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F3" w:rsidRPr="00374EF3" w:rsidRDefault="00374EF3" w:rsidP="00374EF3">
      <w:pPr>
        <w:spacing w:line="0" w:lineRule="atLeast"/>
        <w:jc w:val="center"/>
        <w:rPr>
          <w:rFonts w:ascii="方正小标宋简体" w:eastAsia="方正小标宋简体" w:hAnsi="Arial" w:cs="Arial"/>
          <w:color w:val="000000"/>
          <w:kern w:val="0"/>
          <w:sz w:val="32"/>
          <w:szCs w:val="32"/>
        </w:rPr>
      </w:pPr>
      <w:r w:rsidRPr="00374EF3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一带一路的机遇与挑战</w:t>
      </w:r>
    </w:p>
    <w:p w:rsidR="007E25AE" w:rsidRDefault="00374EF3" w:rsidP="00374EF3">
      <w:pPr>
        <w:spacing w:line="0" w:lineRule="atLeast"/>
        <w:jc w:val="center"/>
        <w:rPr>
          <w:rFonts w:ascii="方正小标宋简体" w:eastAsia="方正小标宋简体" w:hAnsi="Arial" w:cs="Arial"/>
          <w:color w:val="000000"/>
          <w:kern w:val="0"/>
          <w:sz w:val="32"/>
          <w:szCs w:val="32"/>
        </w:rPr>
      </w:pPr>
      <w:r w:rsidRPr="00374EF3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广州总部企业海外投资风险管理论坛</w:t>
      </w:r>
    </w:p>
    <w:p w:rsidR="00374EF3" w:rsidRPr="00374EF3" w:rsidRDefault="00374EF3" w:rsidP="00374EF3">
      <w:pPr>
        <w:spacing w:line="0" w:lineRule="atLeast"/>
        <w:jc w:val="center"/>
        <w:rPr>
          <w:sz w:val="32"/>
          <w:szCs w:val="32"/>
        </w:rPr>
      </w:pPr>
      <w:r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会议议程</w:t>
      </w:r>
    </w:p>
    <w:p w:rsidR="00374EF3" w:rsidRDefault="00374EF3"/>
    <w:p w:rsidR="00374EF3" w:rsidRPr="00374EF3" w:rsidRDefault="00374EF3" w:rsidP="00374EF3">
      <w:pPr>
        <w:suppressAutoHyphens/>
        <w:spacing w:line="400" w:lineRule="exact"/>
        <w:jc w:val="left"/>
        <w:rPr>
          <w:rFonts w:ascii="微软雅黑" w:eastAsia="微软雅黑" w:hAnsi="微软雅黑" w:cstheme="minorHAnsi"/>
          <w:sz w:val="28"/>
          <w:szCs w:val="28"/>
        </w:rPr>
      </w:pPr>
      <w:r w:rsidRPr="00374EF3">
        <w:rPr>
          <w:rFonts w:ascii="微软雅黑" w:eastAsia="微软雅黑" w:hAnsi="微软雅黑" w:cstheme="minorHAnsi" w:hint="eastAsia"/>
          <w:sz w:val="28"/>
          <w:szCs w:val="28"/>
        </w:rPr>
        <w:t>时间：2015年6月25日（周四） 14:00</w:t>
      </w:r>
      <w:r w:rsidR="00F210A0">
        <w:rPr>
          <w:rFonts w:ascii="微软雅黑" w:eastAsia="微软雅黑" w:hAnsi="微软雅黑" w:cstheme="minorHAnsi" w:hint="eastAsia"/>
          <w:sz w:val="28"/>
          <w:szCs w:val="28"/>
        </w:rPr>
        <w:t>-20</w:t>
      </w:r>
      <w:r w:rsidRPr="00374EF3">
        <w:rPr>
          <w:rFonts w:ascii="微软雅黑" w:eastAsia="微软雅黑" w:hAnsi="微软雅黑" w:cstheme="minorHAnsi" w:hint="eastAsia"/>
          <w:sz w:val="28"/>
          <w:szCs w:val="28"/>
        </w:rPr>
        <w:t>:30</w:t>
      </w:r>
    </w:p>
    <w:p w:rsidR="00374EF3" w:rsidRPr="00374EF3" w:rsidRDefault="00374EF3" w:rsidP="00374EF3">
      <w:pPr>
        <w:suppressAutoHyphens/>
        <w:spacing w:line="400" w:lineRule="exact"/>
        <w:jc w:val="left"/>
        <w:rPr>
          <w:rFonts w:ascii="微软雅黑" w:eastAsia="微软雅黑" w:hAnsi="微软雅黑" w:cstheme="minorHAnsi"/>
          <w:sz w:val="28"/>
          <w:szCs w:val="28"/>
        </w:rPr>
      </w:pPr>
      <w:r w:rsidRPr="00374EF3">
        <w:rPr>
          <w:rFonts w:ascii="微软雅黑" w:eastAsia="微软雅黑" w:hAnsi="微软雅黑" w:cstheme="minorHAnsi" w:hint="eastAsia"/>
          <w:sz w:val="28"/>
          <w:szCs w:val="28"/>
        </w:rPr>
        <w:t>地点：广州丽思卡尔顿酒店会议厅</w:t>
      </w:r>
    </w:p>
    <w:tbl>
      <w:tblPr>
        <w:tblW w:w="1056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180"/>
        <w:gridCol w:w="4140"/>
        <w:gridCol w:w="3166"/>
      </w:tblGrid>
      <w:tr w:rsidR="00374EF3" w:rsidRPr="00E56ED4" w:rsidTr="004E005C">
        <w:trPr>
          <w:trHeight w:val="441"/>
        </w:trPr>
        <w:tc>
          <w:tcPr>
            <w:tcW w:w="10564" w:type="dxa"/>
            <w:gridSpan w:val="5"/>
            <w:shd w:val="clear" w:color="auto" w:fill="17365D" w:themeFill="text2" w:themeFillShade="BF"/>
          </w:tcPr>
          <w:p w:rsidR="00374EF3" w:rsidRPr="00E56ED4" w:rsidRDefault="00374EF3" w:rsidP="004E005C">
            <w:pPr>
              <w:jc w:val="center"/>
              <w:rPr>
                <w:rFonts w:ascii="微软雅黑" w:eastAsia="微软雅黑" w:hAnsi="微软雅黑" w:cs="宋体"/>
                <w:b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theme="minorHAnsi" w:hint="eastAsia"/>
                <w:b/>
                <w:sz w:val="20"/>
                <w:szCs w:val="21"/>
              </w:rPr>
              <w:t>2015年6月</w:t>
            </w:r>
            <w:r>
              <w:rPr>
                <w:rFonts w:ascii="微软雅黑" w:eastAsia="微软雅黑" w:hAnsi="微软雅黑" w:cstheme="minorHAnsi" w:hint="eastAsia"/>
                <w:b/>
                <w:sz w:val="20"/>
                <w:szCs w:val="21"/>
              </w:rPr>
              <w:t>25</w:t>
            </w:r>
            <w:r w:rsidRPr="00E56ED4">
              <w:rPr>
                <w:rFonts w:ascii="微软雅黑" w:eastAsia="微软雅黑" w:hAnsi="微软雅黑" w:cstheme="minorHAnsi" w:hint="eastAsia"/>
                <w:b/>
                <w:sz w:val="20"/>
                <w:szCs w:val="21"/>
              </w:rPr>
              <w:t>日，周四</w:t>
            </w:r>
          </w:p>
        </w:tc>
      </w:tr>
      <w:tr w:rsidR="00374EF3" w:rsidRPr="00E56ED4" w:rsidTr="004E005C">
        <w:trPr>
          <w:trHeight w:val="300"/>
        </w:trPr>
        <w:tc>
          <w:tcPr>
            <w:tcW w:w="1638" w:type="dxa"/>
            <w:shd w:val="clear" w:color="auto" w:fill="17365D" w:themeFill="text2" w:themeFillShade="BF"/>
          </w:tcPr>
          <w:p w:rsidR="00374EF3" w:rsidRPr="00E56ED4" w:rsidRDefault="00374EF3" w:rsidP="004E005C">
            <w:pPr>
              <w:jc w:val="left"/>
              <w:rPr>
                <w:rFonts w:ascii="微软雅黑" w:eastAsia="微软雅黑" w:hAnsi="微软雅黑" w:cs="宋体"/>
                <w:b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="宋体" w:hint="eastAsia"/>
                <w:b/>
                <w:sz w:val="20"/>
                <w:szCs w:val="21"/>
              </w:rPr>
              <w:t>时间</w:t>
            </w:r>
          </w:p>
        </w:tc>
        <w:tc>
          <w:tcPr>
            <w:tcW w:w="1440" w:type="dxa"/>
            <w:shd w:val="clear" w:color="auto" w:fill="17365D" w:themeFill="text2" w:themeFillShade="BF"/>
          </w:tcPr>
          <w:p w:rsidR="00374EF3" w:rsidRPr="00E56ED4" w:rsidRDefault="00374EF3" w:rsidP="004E005C">
            <w:pPr>
              <w:jc w:val="left"/>
              <w:rPr>
                <w:rFonts w:ascii="微软雅黑" w:eastAsia="微软雅黑" w:hAnsi="微软雅黑" w:cs="宋体"/>
                <w:b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="宋体" w:hint="eastAsia"/>
                <w:b/>
                <w:sz w:val="20"/>
                <w:szCs w:val="21"/>
              </w:rPr>
              <w:t xml:space="preserve">内容 </w:t>
            </w:r>
          </w:p>
        </w:tc>
        <w:tc>
          <w:tcPr>
            <w:tcW w:w="4320" w:type="dxa"/>
            <w:gridSpan w:val="2"/>
            <w:shd w:val="clear" w:color="auto" w:fill="17365D" w:themeFill="text2" w:themeFillShade="BF"/>
          </w:tcPr>
          <w:p w:rsidR="00374EF3" w:rsidRPr="00E56ED4" w:rsidRDefault="00374EF3" w:rsidP="004E005C">
            <w:pPr>
              <w:jc w:val="left"/>
              <w:rPr>
                <w:rFonts w:ascii="微软雅黑" w:eastAsia="微软雅黑" w:hAnsi="微软雅黑" w:cs="宋体"/>
                <w:b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="宋体" w:hint="eastAsia"/>
                <w:b/>
                <w:sz w:val="20"/>
                <w:szCs w:val="21"/>
              </w:rPr>
              <w:t>主题</w:t>
            </w:r>
          </w:p>
        </w:tc>
        <w:tc>
          <w:tcPr>
            <w:tcW w:w="3166" w:type="dxa"/>
            <w:shd w:val="clear" w:color="auto" w:fill="17365D" w:themeFill="text2" w:themeFillShade="BF"/>
          </w:tcPr>
          <w:p w:rsidR="00374EF3" w:rsidRPr="00E56ED4" w:rsidRDefault="00374EF3" w:rsidP="004E005C">
            <w:pPr>
              <w:jc w:val="left"/>
              <w:rPr>
                <w:rFonts w:ascii="微软雅黑" w:eastAsia="微软雅黑" w:hAnsi="微软雅黑" w:cs="宋体"/>
                <w:b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="宋体" w:hint="eastAsia"/>
                <w:b/>
                <w:sz w:val="20"/>
                <w:szCs w:val="21"/>
              </w:rPr>
              <w:t>发言嘉宾</w:t>
            </w:r>
          </w:p>
        </w:tc>
      </w:tr>
      <w:tr w:rsidR="00374EF3" w:rsidRPr="00E56ED4" w:rsidTr="004E005C">
        <w:trPr>
          <w:trHeight w:val="300"/>
        </w:trPr>
        <w:tc>
          <w:tcPr>
            <w:tcW w:w="1638" w:type="dxa"/>
            <w:tcBorders>
              <w:bottom w:val="single" w:sz="8" w:space="0" w:color="808080"/>
            </w:tcBorders>
          </w:tcPr>
          <w:p w:rsidR="00374EF3" w:rsidRPr="00E56ED4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13:30-14:0</w:t>
            </w: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0</w:t>
            </w:r>
          </w:p>
        </w:tc>
        <w:tc>
          <w:tcPr>
            <w:tcW w:w="8926" w:type="dxa"/>
            <w:gridSpan w:val="4"/>
            <w:tcBorders>
              <w:bottom w:val="single" w:sz="8" w:space="0" w:color="808080"/>
            </w:tcBorders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b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签到</w:t>
            </w:r>
          </w:p>
        </w:tc>
      </w:tr>
      <w:tr w:rsidR="00374EF3" w:rsidRPr="00E56ED4" w:rsidTr="004E005C">
        <w:trPr>
          <w:trHeight w:val="300"/>
        </w:trPr>
        <w:tc>
          <w:tcPr>
            <w:tcW w:w="1638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14</w:t>
            </w:r>
            <w:r w:rsidRPr="00E56ED4">
              <w:rPr>
                <w:rFonts w:ascii="微软雅黑" w:eastAsia="微软雅黑" w:hAnsi="微软雅黑" w:cstheme="minorHAnsi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0</w:t>
            </w:r>
            <w:r w:rsidRPr="00E56ED4">
              <w:rPr>
                <w:rFonts w:ascii="微软雅黑" w:eastAsia="微软雅黑" w:hAnsi="微软雅黑" w:cstheme="minorHAnsi"/>
                <w:sz w:val="20"/>
                <w:szCs w:val="21"/>
              </w:rPr>
              <w:t>0–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14</w:t>
            </w:r>
            <w:r w:rsidRPr="00E56ED4">
              <w:rPr>
                <w:rFonts w:ascii="微软雅黑" w:eastAsia="微软雅黑" w:hAnsi="微软雅黑" w:cstheme="minorHAnsi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10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="宋体" w:hint="eastAsia"/>
                <w:sz w:val="20"/>
                <w:szCs w:val="21"/>
              </w:rPr>
              <w:t>欢迎致辞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</w:p>
        </w:tc>
        <w:tc>
          <w:tcPr>
            <w:tcW w:w="3166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="宋体" w:hint="eastAsia"/>
                <w:sz w:val="20"/>
                <w:szCs w:val="21"/>
              </w:rPr>
              <w:t>广州</w:t>
            </w:r>
            <w:r>
              <w:rPr>
                <w:rFonts w:ascii="微软雅黑" w:eastAsia="微软雅黑" w:hAnsi="微软雅黑" w:cs="宋体" w:hint="eastAsia"/>
                <w:sz w:val="20"/>
                <w:szCs w:val="21"/>
              </w:rPr>
              <w:t>市</w:t>
            </w:r>
            <w:r w:rsidRPr="00E56ED4">
              <w:rPr>
                <w:rFonts w:ascii="微软雅黑" w:eastAsia="微软雅黑" w:hAnsi="微软雅黑" w:cs="宋体" w:hint="eastAsia"/>
                <w:sz w:val="20"/>
                <w:szCs w:val="21"/>
              </w:rPr>
              <w:t>总部经济协会领导代表</w:t>
            </w:r>
          </w:p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b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1"/>
              </w:rPr>
              <w:t>韦莱中国董事长</w:t>
            </w:r>
          </w:p>
        </w:tc>
      </w:tr>
      <w:tr w:rsidR="00374EF3" w:rsidRPr="00E56ED4" w:rsidTr="004E005C">
        <w:trPr>
          <w:trHeight w:val="300"/>
        </w:trPr>
        <w:tc>
          <w:tcPr>
            <w:tcW w:w="1638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14</w:t>
            </w: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</w:t>
            </w: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0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-14</w:t>
            </w:r>
            <w:r w:rsidRPr="00E56ED4">
              <w:rPr>
                <w:rFonts w:ascii="微软雅黑" w:eastAsia="微软雅黑" w:hAnsi="微软雅黑" w:cstheme="minorHAnsi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30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演讲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374EF3" w:rsidRPr="006F5561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“一带一路”国家战略解读</w:t>
            </w:r>
          </w:p>
        </w:tc>
        <w:tc>
          <w:tcPr>
            <w:tcW w:w="3166" w:type="dxa"/>
            <w:shd w:val="clear" w:color="auto" w:fill="F2F2F2" w:themeFill="background1" w:themeFillShade="F2"/>
          </w:tcPr>
          <w:p w:rsidR="00374EF3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1"/>
              </w:rPr>
              <w:t>广东省商务厅投资促进处</w:t>
            </w:r>
          </w:p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1"/>
              </w:rPr>
              <w:t>张萍处长</w:t>
            </w:r>
          </w:p>
        </w:tc>
      </w:tr>
      <w:tr w:rsidR="00374EF3" w:rsidRPr="00E56ED4" w:rsidTr="004E005C">
        <w:trPr>
          <w:trHeight w:val="467"/>
        </w:trPr>
        <w:tc>
          <w:tcPr>
            <w:tcW w:w="1638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14</w:t>
            </w:r>
            <w:r w:rsidRPr="00E56ED4">
              <w:rPr>
                <w:rFonts w:ascii="微软雅黑" w:eastAsia="微软雅黑" w:hAnsi="微软雅黑" w:cstheme="minorHAnsi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30-15:15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="宋体" w:hint="eastAsia"/>
                <w:sz w:val="20"/>
                <w:szCs w:val="21"/>
              </w:rPr>
              <w:t>演讲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1"/>
              </w:rPr>
              <w:t>总部企业全面风险管理战略</w:t>
            </w:r>
          </w:p>
        </w:tc>
        <w:tc>
          <w:tcPr>
            <w:tcW w:w="3166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bCs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bCs/>
                <w:sz w:val="20"/>
                <w:szCs w:val="21"/>
              </w:rPr>
              <w:t>韦莱新加坡风险管理代表</w:t>
            </w:r>
          </w:p>
        </w:tc>
      </w:tr>
      <w:tr w:rsidR="00374EF3" w:rsidRPr="00E56ED4" w:rsidTr="004E005C">
        <w:trPr>
          <w:trHeight w:val="467"/>
        </w:trPr>
        <w:tc>
          <w:tcPr>
            <w:tcW w:w="1638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15:15-1</w:t>
            </w:r>
            <w:r>
              <w:rPr>
                <w:rFonts w:ascii="微软雅黑" w:eastAsia="微软雅黑" w:hAnsi="微软雅黑" w:cstheme="minorHAnsi"/>
                <w:sz w:val="20"/>
                <w:szCs w:val="21"/>
              </w:rPr>
              <w:t>6:00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="宋体" w:hint="eastAsia"/>
                <w:sz w:val="20"/>
                <w:szCs w:val="21"/>
              </w:rPr>
              <w:t>演讲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374EF3" w:rsidRPr="006F5561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097658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能源行业全球风险管理最佳实践和案例分析</w:t>
            </w:r>
          </w:p>
        </w:tc>
        <w:tc>
          <w:tcPr>
            <w:tcW w:w="3166" w:type="dxa"/>
            <w:shd w:val="clear" w:color="auto" w:fill="F2F2F2" w:themeFill="background1" w:themeFillShade="F2"/>
          </w:tcPr>
          <w:p w:rsidR="00374EF3" w:rsidRPr="00097658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 w:rsidRPr="00097658">
              <w:rPr>
                <w:rFonts w:ascii="微软雅黑" w:eastAsia="微软雅黑" w:hAnsi="微软雅黑" w:cs="宋体" w:hint="eastAsia"/>
                <w:sz w:val="20"/>
                <w:szCs w:val="21"/>
              </w:rPr>
              <w:t>韦莱能源部董事</w:t>
            </w:r>
          </w:p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 w:rsidRPr="00097658">
              <w:rPr>
                <w:rFonts w:ascii="微软雅黑" w:eastAsia="微软雅黑" w:hAnsi="微软雅黑" w:cs="宋体" w:hint="eastAsia"/>
                <w:sz w:val="20"/>
                <w:szCs w:val="21"/>
              </w:rPr>
              <w:t>韦莱</w:t>
            </w:r>
            <w:proofErr w:type="gramStart"/>
            <w:r w:rsidRPr="00097658">
              <w:rPr>
                <w:rFonts w:ascii="微软雅黑" w:eastAsia="微软雅黑" w:hAnsi="微软雅黑" w:cs="宋体" w:hint="eastAsia"/>
                <w:sz w:val="20"/>
                <w:szCs w:val="21"/>
              </w:rPr>
              <w:t>自保部</w:t>
            </w:r>
            <w:proofErr w:type="gramEnd"/>
            <w:r w:rsidRPr="00097658">
              <w:rPr>
                <w:rFonts w:ascii="微软雅黑" w:eastAsia="微软雅黑" w:hAnsi="微软雅黑" w:cs="宋体" w:hint="eastAsia"/>
                <w:sz w:val="20"/>
                <w:szCs w:val="21"/>
              </w:rPr>
              <w:t>董事</w:t>
            </w:r>
          </w:p>
        </w:tc>
      </w:tr>
      <w:tr w:rsidR="00374EF3" w:rsidRPr="00E56ED4" w:rsidTr="004E005C">
        <w:trPr>
          <w:trHeight w:val="467"/>
        </w:trPr>
        <w:tc>
          <w:tcPr>
            <w:tcW w:w="1638" w:type="dxa"/>
            <w:shd w:val="clear" w:color="auto" w:fill="F2F2F2" w:themeFill="background1" w:themeFillShade="F2"/>
          </w:tcPr>
          <w:p w:rsidR="00374EF3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B32C85">
              <w:rPr>
                <w:rFonts w:ascii="微软雅黑" w:eastAsia="微软雅黑" w:hAnsi="微软雅黑" w:cstheme="minorHAnsi"/>
                <w:sz w:val="20"/>
                <w:szCs w:val="21"/>
              </w:rPr>
              <w:t>1</w:t>
            </w:r>
            <w:r>
              <w:rPr>
                <w:rFonts w:ascii="微软雅黑" w:eastAsia="微软雅黑" w:hAnsi="微软雅黑" w:cstheme="minorHAnsi"/>
                <w:sz w:val="20"/>
                <w:szCs w:val="21"/>
              </w:rPr>
              <w:t>6</w:t>
            </w:r>
            <w:r w:rsidRPr="00B32C85">
              <w:rPr>
                <w:rFonts w:ascii="微软雅黑" w:eastAsia="微软雅黑" w:hAnsi="微软雅黑" w:cstheme="minorHAnsi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/>
                <w:sz w:val="20"/>
                <w:szCs w:val="21"/>
              </w:rPr>
              <w:t>00</w:t>
            </w:r>
            <w:r w:rsidRPr="00B32C85">
              <w:rPr>
                <w:rFonts w:ascii="微软雅黑" w:eastAsia="微软雅黑" w:hAnsi="微软雅黑" w:cstheme="minorHAnsi"/>
                <w:sz w:val="20"/>
                <w:szCs w:val="21"/>
              </w:rPr>
              <w:t>-1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6</w:t>
            </w:r>
            <w:r w:rsidRPr="00B32C85">
              <w:rPr>
                <w:rFonts w:ascii="微软雅黑" w:eastAsia="微软雅黑" w:hAnsi="微软雅黑" w:cstheme="minorHAnsi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/>
                <w:sz w:val="20"/>
                <w:szCs w:val="21"/>
              </w:rPr>
              <w:t>15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proofErr w:type="gramStart"/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茶歇</w:t>
            </w:r>
            <w:proofErr w:type="gramEnd"/>
          </w:p>
        </w:tc>
        <w:tc>
          <w:tcPr>
            <w:tcW w:w="4140" w:type="dxa"/>
            <w:shd w:val="clear" w:color="auto" w:fill="F2F2F2" w:themeFill="background1" w:themeFillShade="F2"/>
          </w:tcPr>
          <w:p w:rsidR="00374EF3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</w:p>
        </w:tc>
        <w:tc>
          <w:tcPr>
            <w:tcW w:w="3166" w:type="dxa"/>
            <w:shd w:val="clear" w:color="auto" w:fill="F2F2F2" w:themeFill="background1" w:themeFillShade="F2"/>
          </w:tcPr>
          <w:p w:rsidR="00374EF3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</w:p>
        </w:tc>
      </w:tr>
      <w:tr w:rsidR="00374EF3" w:rsidRPr="00E56ED4" w:rsidTr="004E005C">
        <w:trPr>
          <w:trHeight w:val="467"/>
        </w:trPr>
        <w:tc>
          <w:tcPr>
            <w:tcW w:w="1638" w:type="dxa"/>
            <w:shd w:val="clear" w:color="auto" w:fill="F2F2F2" w:themeFill="background1" w:themeFillShade="F2"/>
          </w:tcPr>
          <w:p w:rsidR="00374EF3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/>
                <w:sz w:val="20"/>
                <w:szCs w:val="21"/>
              </w:rPr>
              <w:t>16:15-17:00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演讲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374EF3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中国企业海外投资人力资源战略</w:t>
            </w:r>
          </w:p>
        </w:tc>
        <w:tc>
          <w:tcPr>
            <w:tcW w:w="3166" w:type="dxa"/>
            <w:shd w:val="clear" w:color="auto" w:fill="F2F2F2" w:themeFill="background1" w:themeFillShade="F2"/>
          </w:tcPr>
          <w:p w:rsidR="00374EF3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1"/>
              </w:rPr>
              <w:t>澳中联合会高级顾问陈英杰</w:t>
            </w:r>
          </w:p>
        </w:tc>
      </w:tr>
      <w:tr w:rsidR="00374EF3" w:rsidRPr="00E56ED4" w:rsidTr="004E005C">
        <w:trPr>
          <w:trHeight w:val="467"/>
        </w:trPr>
        <w:tc>
          <w:tcPr>
            <w:tcW w:w="1638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17:00</w:t>
            </w: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-1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8</w:t>
            </w:r>
            <w:r w:rsidRPr="00E56ED4">
              <w:rPr>
                <w:rFonts w:ascii="微软雅黑" w:eastAsia="微软雅黑" w:hAnsi="微软雅黑" w:cstheme="minorHAnsi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00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演讲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374EF3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中国企业海外投资的挑战</w:t>
            </w:r>
          </w:p>
          <w:p w:rsidR="00374EF3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--海外投资项目风险分析及应对策略</w:t>
            </w:r>
          </w:p>
          <w:p w:rsidR="00374EF3" w:rsidRDefault="00374EF3" w:rsidP="00374EF3">
            <w:pPr>
              <w:pStyle w:val="a3"/>
              <w:numPr>
                <w:ilvl w:val="0"/>
                <w:numId w:val="1"/>
              </w:num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重大工程风险解析</w:t>
            </w:r>
          </w:p>
          <w:p w:rsidR="00374EF3" w:rsidRPr="006F5561" w:rsidRDefault="00374EF3" w:rsidP="00374EF3">
            <w:pPr>
              <w:pStyle w:val="a3"/>
              <w:numPr>
                <w:ilvl w:val="0"/>
                <w:numId w:val="1"/>
              </w:num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6F5561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海外人员安全风险解析</w:t>
            </w:r>
          </w:p>
        </w:tc>
        <w:tc>
          <w:tcPr>
            <w:tcW w:w="3166" w:type="dxa"/>
            <w:shd w:val="clear" w:color="auto" w:fill="F2F2F2" w:themeFill="background1" w:themeFillShade="F2"/>
          </w:tcPr>
          <w:p w:rsidR="00374EF3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</w:p>
          <w:p w:rsidR="00374EF3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1"/>
              </w:rPr>
              <w:t>韦莱中国全球业务部董事</w:t>
            </w:r>
          </w:p>
          <w:p w:rsidR="00374EF3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1"/>
              </w:rPr>
              <w:t>韦莱建工部</w:t>
            </w:r>
            <w:r w:rsidRPr="00E56ED4">
              <w:rPr>
                <w:rFonts w:ascii="微软雅黑" w:eastAsia="微软雅黑" w:hAnsi="微软雅黑" w:cs="宋体" w:hint="eastAsia"/>
                <w:sz w:val="20"/>
                <w:szCs w:val="21"/>
              </w:rPr>
              <w:t>董事</w:t>
            </w:r>
          </w:p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="宋体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="宋体" w:hint="eastAsia"/>
                <w:sz w:val="20"/>
                <w:szCs w:val="21"/>
              </w:rPr>
              <w:t>韦</w:t>
            </w:r>
            <w:r>
              <w:rPr>
                <w:rFonts w:ascii="微软雅黑" w:eastAsia="微软雅黑" w:hAnsi="微软雅黑" w:cs="宋体" w:hint="eastAsia"/>
                <w:sz w:val="20"/>
                <w:szCs w:val="21"/>
              </w:rPr>
              <w:t>莱员工福利</w:t>
            </w:r>
            <w:r w:rsidRPr="00E56ED4">
              <w:rPr>
                <w:rFonts w:ascii="微软雅黑" w:eastAsia="微软雅黑" w:hAnsi="微软雅黑" w:cs="宋体" w:hint="eastAsia"/>
                <w:sz w:val="20"/>
                <w:szCs w:val="21"/>
              </w:rPr>
              <w:t>董事</w:t>
            </w:r>
          </w:p>
        </w:tc>
      </w:tr>
      <w:tr w:rsidR="00374EF3" w:rsidRPr="00E56ED4" w:rsidTr="004E005C">
        <w:trPr>
          <w:trHeight w:val="481"/>
        </w:trPr>
        <w:tc>
          <w:tcPr>
            <w:tcW w:w="1638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18</w:t>
            </w:r>
            <w:r>
              <w:rPr>
                <w:rFonts w:ascii="微软雅黑" w:eastAsia="微软雅黑" w:hAnsi="微软雅黑" w:cstheme="minorHAnsi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00</w:t>
            </w:r>
            <w:r>
              <w:rPr>
                <w:rFonts w:ascii="微软雅黑" w:eastAsia="微软雅黑" w:hAnsi="微软雅黑" w:cstheme="minorHAnsi"/>
                <w:sz w:val="20"/>
                <w:szCs w:val="21"/>
              </w:rPr>
              <w:t>-1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8</w:t>
            </w:r>
            <w:r>
              <w:rPr>
                <w:rFonts w:ascii="微软雅黑" w:eastAsia="微软雅黑" w:hAnsi="微软雅黑" w:cstheme="minorHAnsi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20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现场答疑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</w:p>
        </w:tc>
        <w:tc>
          <w:tcPr>
            <w:tcW w:w="3166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所有发言嘉宾</w:t>
            </w:r>
          </w:p>
        </w:tc>
      </w:tr>
      <w:tr w:rsidR="00374EF3" w:rsidRPr="00E56ED4" w:rsidTr="004E005C">
        <w:trPr>
          <w:trHeight w:val="481"/>
        </w:trPr>
        <w:tc>
          <w:tcPr>
            <w:tcW w:w="1638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8</w:t>
            </w: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20-18</w:t>
            </w: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30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结束语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</w:p>
        </w:tc>
        <w:tc>
          <w:tcPr>
            <w:tcW w:w="3166" w:type="dxa"/>
            <w:shd w:val="clear" w:color="auto" w:fill="F2F2F2" w:themeFill="background1" w:themeFillShade="F2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韦莱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中国首席执行官</w:t>
            </w:r>
          </w:p>
        </w:tc>
      </w:tr>
      <w:tr w:rsidR="00374EF3" w:rsidRPr="00E56ED4" w:rsidTr="004E005C">
        <w:trPr>
          <w:trHeight w:val="481"/>
        </w:trPr>
        <w:tc>
          <w:tcPr>
            <w:tcW w:w="1638" w:type="dxa"/>
          </w:tcPr>
          <w:p w:rsidR="00374EF3" w:rsidRPr="00E56ED4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18</w:t>
            </w:r>
            <w:r>
              <w:rPr>
                <w:rFonts w:ascii="微软雅黑" w:eastAsia="微软雅黑" w:hAnsi="微软雅黑" w:cstheme="minorHAnsi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30</w:t>
            </w:r>
            <w:r>
              <w:rPr>
                <w:rFonts w:ascii="微软雅黑" w:eastAsia="微软雅黑" w:hAnsi="微软雅黑" w:cstheme="minorHAnsi"/>
                <w:sz w:val="20"/>
                <w:szCs w:val="21"/>
              </w:rPr>
              <w:t>-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20</w:t>
            </w:r>
            <w:r w:rsidRPr="00E56ED4">
              <w:rPr>
                <w:rFonts w:ascii="微软雅黑" w:eastAsia="微软雅黑" w:hAnsi="微软雅黑" w:cstheme="minorHAnsi"/>
                <w:sz w:val="20"/>
                <w:szCs w:val="21"/>
              </w:rPr>
              <w:t>:30</w:t>
            </w:r>
          </w:p>
        </w:tc>
        <w:tc>
          <w:tcPr>
            <w:tcW w:w="8926" w:type="dxa"/>
            <w:gridSpan w:val="4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鸡尾酒会及自助晚餐</w:t>
            </w:r>
          </w:p>
        </w:tc>
      </w:tr>
      <w:tr w:rsidR="00374EF3" w:rsidRPr="00E56ED4" w:rsidTr="004E005C">
        <w:trPr>
          <w:trHeight w:val="481"/>
        </w:trPr>
        <w:tc>
          <w:tcPr>
            <w:tcW w:w="1638" w:type="dxa"/>
          </w:tcPr>
          <w:p w:rsidR="00374EF3" w:rsidRPr="00E56ED4" w:rsidRDefault="00374EF3" w:rsidP="004E005C">
            <w:pPr>
              <w:suppressAutoHyphens/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1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9</w:t>
            </w:r>
            <w:r>
              <w:rPr>
                <w:rFonts w:ascii="微软雅黑" w:eastAsia="微软雅黑" w:hAnsi="微软雅黑" w:cstheme="minorHAnsi"/>
                <w:sz w:val="20"/>
                <w:szCs w:val="21"/>
              </w:rPr>
              <w:t>:</w:t>
            </w:r>
            <w:r>
              <w:rPr>
                <w:rFonts w:ascii="微软雅黑" w:eastAsia="微软雅黑" w:hAnsi="微软雅黑" w:cstheme="minorHAnsi" w:hint="eastAsia"/>
                <w:sz w:val="20"/>
                <w:szCs w:val="21"/>
              </w:rPr>
              <w:t>30</w:t>
            </w:r>
          </w:p>
        </w:tc>
        <w:tc>
          <w:tcPr>
            <w:tcW w:w="8926" w:type="dxa"/>
            <w:gridSpan w:val="4"/>
          </w:tcPr>
          <w:p w:rsidR="00374EF3" w:rsidRPr="00E56ED4" w:rsidRDefault="00374EF3" w:rsidP="004E005C">
            <w:pPr>
              <w:spacing w:line="400" w:lineRule="exact"/>
              <w:jc w:val="left"/>
              <w:rPr>
                <w:rFonts w:ascii="微软雅黑" w:eastAsia="微软雅黑" w:hAnsi="微软雅黑" w:cstheme="minorHAnsi"/>
                <w:sz w:val="20"/>
                <w:szCs w:val="21"/>
              </w:rPr>
            </w:pPr>
            <w:r w:rsidRPr="00E56ED4">
              <w:rPr>
                <w:rFonts w:ascii="微软雅黑" w:eastAsia="微软雅黑" w:hAnsi="微软雅黑" w:cstheme="minorHAnsi" w:hint="eastAsia"/>
                <w:sz w:val="20"/>
                <w:szCs w:val="21"/>
              </w:rPr>
              <w:t>调研抽奖</w:t>
            </w:r>
          </w:p>
        </w:tc>
      </w:tr>
    </w:tbl>
    <w:p w:rsidR="00374EF3" w:rsidRDefault="00374EF3"/>
    <w:p w:rsidR="00300998" w:rsidRDefault="00300998"/>
    <w:p w:rsidR="00300998" w:rsidRDefault="00300998"/>
    <w:p w:rsidR="00300998" w:rsidRDefault="00300998"/>
    <w:p w:rsidR="00300998" w:rsidRDefault="00300998"/>
    <w:p w:rsidR="00300998" w:rsidRDefault="00300998"/>
    <w:p w:rsidR="00300998" w:rsidRDefault="00300998"/>
    <w:p w:rsidR="00300998" w:rsidRDefault="00300998"/>
    <w:p w:rsidR="00300998" w:rsidRDefault="00300998"/>
    <w:p w:rsidR="00300998" w:rsidRDefault="00300998"/>
    <w:p w:rsidR="00300998" w:rsidRDefault="00300998"/>
    <w:p w:rsidR="00300998" w:rsidRPr="00374EF3" w:rsidRDefault="00300998" w:rsidP="00300998">
      <w:pPr>
        <w:spacing w:line="0" w:lineRule="atLeast"/>
        <w:jc w:val="center"/>
        <w:rPr>
          <w:rFonts w:ascii="方正小标宋简体" w:eastAsia="方正小标宋简体" w:hAnsi="Arial" w:cs="Arial"/>
          <w:color w:val="000000"/>
          <w:kern w:val="0"/>
          <w:sz w:val="32"/>
          <w:szCs w:val="32"/>
        </w:rPr>
      </w:pPr>
      <w:r w:rsidRPr="00374EF3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lastRenderedPageBreak/>
        <w:t>一带一路的机遇与挑战</w:t>
      </w:r>
    </w:p>
    <w:p w:rsidR="00300998" w:rsidRDefault="00300998" w:rsidP="00300998">
      <w:pPr>
        <w:spacing w:line="0" w:lineRule="atLeast"/>
        <w:jc w:val="center"/>
        <w:rPr>
          <w:rFonts w:ascii="方正小标宋简体" w:eastAsia="方正小标宋简体" w:hAnsi="Arial" w:cs="Arial"/>
          <w:color w:val="000000"/>
          <w:kern w:val="0"/>
          <w:sz w:val="32"/>
          <w:szCs w:val="32"/>
        </w:rPr>
      </w:pPr>
      <w:r w:rsidRPr="00374EF3"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广州总部企业海外投资风险管理论坛</w:t>
      </w:r>
    </w:p>
    <w:p w:rsidR="00300998" w:rsidRPr="00374EF3" w:rsidRDefault="00300998" w:rsidP="00300998">
      <w:pPr>
        <w:spacing w:line="0" w:lineRule="atLeast"/>
        <w:jc w:val="center"/>
        <w:rPr>
          <w:sz w:val="32"/>
          <w:szCs w:val="32"/>
        </w:rPr>
      </w:pPr>
      <w:r>
        <w:rPr>
          <w:rFonts w:ascii="方正小标宋简体" w:eastAsia="方正小标宋简体" w:hAnsi="Arial" w:cs="Arial" w:hint="eastAsia"/>
          <w:color w:val="000000"/>
          <w:kern w:val="0"/>
          <w:sz w:val="32"/>
          <w:szCs w:val="32"/>
        </w:rPr>
        <w:t>报名回执</w:t>
      </w:r>
    </w:p>
    <w:p w:rsidR="00300998" w:rsidRDefault="00300998" w:rsidP="00300998"/>
    <w:p w:rsidR="00300998" w:rsidRPr="00374EF3" w:rsidRDefault="00300998" w:rsidP="00300998">
      <w:pPr>
        <w:suppressAutoHyphens/>
        <w:spacing w:line="400" w:lineRule="exact"/>
        <w:jc w:val="left"/>
        <w:rPr>
          <w:rFonts w:ascii="微软雅黑" w:eastAsia="微软雅黑" w:hAnsi="微软雅黑" w:cstheme="minorHAnsi"/>
          <w:sz w:val="28"/>
          <w:szCs w:val="28"/>
        </w:rPr>
      </w:pPr>
      <w:r w:rsidRPr="00374EF3">
        <w:rPr>
          <w:rFonts w:ascii="微软雅黑" w:eastAsia="微软雅黑" w:hAnsi="微软雅黑" w:cstheme="minorHAnsi" w:hint="eastAsia"/>
          <w:sz w:val="28"/>
          <w:szCs w:val="28"/>
        </w:rPr>
        <w:t>时间：2015年6月25日（周四） 14:00</w:t>
      </w:r>
      <w:r w:rsidR="00F210A0">
        <w:rPr>
          <w:rFonts w:ascii="微软雅黑" w:eastAsia="微软雅黑" w:hAnsi="微软雅黑" w:cstheme="minorHAnsi" w:hint="eastAsia"/>
          <w:sz w:val="28"/>
          <w:szCs w:val="28"/>
        </w:rPr>
        <w:t>-20</w:t>
      </w:r>
      <w:r w:rsidRPr="00374EF3">
        <w:rPr>
          <w:rFonts w:ascii="微软雅黑" w:eastAsia="微软雅黑" w:hAnsi="微软雅黑" w:cstheme="minorHAnsi" w:hint="eastAsia"/>
          <w:sz w:val="28"/>
          <w:szCs w:val="28"/>
        </w:rPr>
        <w:t>:30</w:t>
      </w:r>
    </w:p>
    <w:p w:rsidR="00300998" w:rsidRPr="00374EF3" w:rsidRDefault="00300998" w:rsidP="00300998">
      <w:pPr>
        <w:suppressAutoHyphens/>
        <w:spacing w:line="400" w:lineRule="exact"/>
        <w:jc w:val="left"/>
        <w:rPr>
          <w:rFonts w:ascii="微软雅黑" w:eastAsia="微软雅黑" w:hAnsi="微软雅黑" w:cstheme="minorHAnsi"/>
          <w:sz w:val="28"/>
          <w:szCs w:val="28"/>
        </w:rPr>
      </w:pPr>
      <w:r w:rsidRPr="00374EF3">
        <w:rPr>
          <w:rFonts w:ascii="微软雅黑" w:eastAsia="微软雅黑" w:hAnsi="微软雅黑" w:cstheme="minorHAnsi" w:hint="eastAsia"/>
          <w:sz w:val="28"/>
          <w:szCs w:val="28"/>
        </w:rPr>
        <w:t>地点：广州丽思卡尔顿酒店会议厅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6"/>
        <w:gridCol w:w="2841"/>
        <w:gridCol w:w="2051"/>
        <w:gridCol w:w="3164"/>
      </w:tblGrid>
      <w:tr w:rsidR="00F24288" w:rsidTr="004E005C">
        <w:trPr>
          <w:trHeight w:val="446"/>
          <w:jc w:val="center"/>
        </w:trPr>
        <w:tc>
          <w:tcPr>
            <w:tcW w:w="1229" w:type="pct"/>
            <w:vAlign w:val="center"/>
          </w:tcPr>
          <w:p w:rsidR="00F24288" w:rsidRPr="00347961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3771" w:type="pct"/>
            <w:gridSpan w:val="3"/>
            <w:vAlign w:val="center"/>
          </w:tcPr>
          <w:p w:rsidR="00F24288" w:rsidRPr="00347961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288" w:rsidTr="004E005C">
        <w:trPr>
          <w:trHeight w:val="470"/>
          <w:jc w:val="center"/>
        </w:trPr>
        <w:tc>
          <w:tcPr>
            <w:tcW w:w="1229" w:type="pct"/>
            <w:vAlign w:val="center"/>
          </w:tcPr>
          <w:p w:rsidR="00F24288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330" w:type="pct"/>
            <w:vAlign w:val="center"/>
          </w:tcPr>
          <w:p w:rsidR="00F24288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pct"/>
            <w:vAlign w:val="center"/>
          </w:tcPr>
          <w:p w:rsidR="00F24288" w:rsidRPr="00347961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81" w:type="pct"/>
            <w:vAlign w:val="center"/>
          </w:tcPr>
          <w:p w:rsidR="00F24288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288" w:rsidTr="004E005C">
        <w:trPr>
          <w:trHeight w:val="470"/>
          <w:jc w:val="center"/>
        </w:trPr>
        <w:tc>
          <w:tcPr>
            <w:tcW w:w="1229" w:type="pct"/>
            <w:vAlign w:val="center"/>
          </w:tcPr>
          <w:p w:rsidR="00F24288" w:rsidRPr="00347961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330" w:type="pct"/>
            <w:vAlign w:val="center"/>
          </w:tcPr>
          <w:p w:rsidR="00F24288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pct"/>
            <w:vAlign w:val="center"/>
          </w:tcPr>
          <w:p w:rsidR="00F24288" w:rsidRPr="00347961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/>
                <w:sz w:val="32"/>
                <w:szCs w:val="32"/>
              </w:rPr>
              <w:t>E-mail</w:t>
            </w:r>
          </w:p>
        </w:tc>
        <w:tc>
          <w:tcPr>
            <w:tcW w:w="1481" w:type="pct"/>
            <w:vAlign w:val="center"/>
          </w:tcPr>
          <w:p w:rsidR="00F24288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288" w:rsidTr="00F24288">
        <w:trPr>
          <w:trHeight w:val="470"/>
          <w:jc w:val="center"/>
        </w:trPr>
        <w:tc>
          <w:tcPr>
            <w:tcW w:w="1229" w:type="pct"/>
            <w:vAlign w:val="center"/>
          </w:tcPr>
          <w:p w:rsidR="00F24288" w:rsidRPr="00347961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3771" w:type="pct"/>
            <w:gridSpan w:val="3"/>
            <w:vAlign w:val="center"/>
          </w:tcPr>
          <w:p w:rsidR="00F24288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288" w:rsidTr="004E005C">
        <w:trPr>
          <w:trHeight w:val="470"/>
          <w:jc w:val="center"/>
        </w:trPr>
        <w:tc>
          <w:tcPr>
            <w:tcW w:w="1229" w:type="pct"/>
            <w:vAlign w:val="center"/>
          </w:tcPr>
          <w:p w:rsidR="00F24288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330" w:type="pct"/>
            <w:vAlign w:val="center"/>
          </w:tcPr>
          <w:p w:rsidR="00F24288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pct"/>
            <w:vAlign w:val="center"/>
          </w:tcPr>
          <w:p w:rsidR="00F24288" w:rsidRPr="00347961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481" w:type="pct"/>
            <w:vAlign w:val="center"/>
          </w:tcPr>
          <w:p w:rsidR="00F24288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4288" w:rsidTr="004E005C">
        <w:trPr>
          <w:trHeight w:val="470"/>
          <w:jc w:val="center"/>
        </w:trPr>
        <w:tc>
          <w:tcPr>
            <w:tcW w:w="1229" w:type="pct"/>
            <w:vAlign w:val="center"/>
          </w:tcPr>
          <w:p w:rsidR="00F24288" w:rsidRPr="00347961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1330" w:type="pct"/>
            <w:vAlign w:val="center"/>
          </w:tcPr>
          <w:p w:rsidR="00F24288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0" w:type="pct"/>
            <w:vAlign w:val="center"/>
          </w:tcPr>
          <w:p w:rsidR="00F24288" w:rsidRPr="00347961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47961">
              <w:rPr>
                <w:rFonts w:ascii="仿宋_GB2312" w:eastAsia="仿宋_GB2312"/>
                <w:sz w:val="32"/>
                <w:szCs w:val="32"/>
              </w:rPr>
              <w:t>E-mail</w:t>
            </w:r>
          </w:p>
        </w:tc>
        <w:tc>
          <w:tcPr>
            <w:tcW w:w="1481" w:type="pct"/>
            <w:vAlign w:val="center"/>
          </w:tcPr>
          <w:p w:rsidR="00F24288" w:rsidRDefault="00F24288" w:rsidP="004E00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20286" w:rsidRDefault="00BE5F02" w:rsidP="00BE5F02">
      <w:pPr>
        <w:spacing w:line="360" w:lineRule="auto"/>
        <w:ind w:firstLineChars="200" w:firstLine="64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请于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6</w:t>
      </w: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23日前将回执发回协会秘书处，以便会议安排。</w:t>
      </w:r>
    </w:p>
    <w:p w:rsidR="00BE5F02" w:rsidRPr="00F03573" w:rsidRDefault="00BE5F02" w:rsidP="00BE5F02">
      <w:pPr>
        <w:spacing w:line="360" w:lineRule="auto"/>
        <w:ind w:firstLineChars="200" w:firstLine="640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联系人：叶馨</w:t>
      </w: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、郑佳，电话：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020-663115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48</w:t>
      </w: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Pr="00F03573">
        <w:rPr>
          <w:rFonts w:ascii="仿宋_GB2312" w:eastAsia="仿宋_GB2312" w:hAnsi="Arial" w:cs="Arial"/>
          <w:color w:val="000000"/>
          <w:kern w:val="0"/>
          <w:sz w:val="32"/>
          <w:szCs w:val="32"/>
        </w:rPr>
        <w:t>66311545</w:t>
      </w: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，传真：</w:t>
      </w:r>
      <w:r w:rsidRPr="00F03573">
        <w:rPr>
          <w:rFonts w:ascii="仿宋_GB2312" w:eastAsia="仿宋_GB2312" w:hAnsi="Arial" w:cs="Arial"/>
          <w:color w:val="000000"/>
          <w:kern w:val="0"/>
          <w:sz w:val="32"/>
          <w:szCs w:val="32"/>
        </w:rPr>
        <w:t>020-66311543</w:t>
      </w:r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，邮箱：</w:t>
      </w:r>
      <w:hyperlink r:id="rId8" w:history="1">
        <w:r w:rsidRPr="00F03573">
          <w:rPr>
            <w:rFonts w:ascii="仿宋_GB2312" w:eastAsia="仿宋_GB2312" w:hAnsi="Arial" w:cs="Arial"/>
            <w:color w:val="000000"/>
            <w:kern w:val="0"/>
            <w:sz w:val="32"/>
            <w:szCs w:val="32"/>
          </w:rPr>
          <w:t>gzhea@vip.163.com</w:t>
        </w:r>
      </w:hyperlink>
      <w:r w:rsidRPr="00F0357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300998" w:rsidRPr="00BE5F02" w:rsidRDefault="00300998"/>
    <w:sectPr w:rsidR="00300998" w:rsidRPr="00BE5F02" w:rsidSect="00374E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12" w:rsidRDefault="008B6E12" w:rsidP="00F210A0">
      <w:r>
        <w:separator/>
      </w:r>
    </w:p>
  </w:endnote>
  <w:endnote w:type="continuationSeparator" w:id="0">
    <w:p w:rsidR="008B6E12" w:rsidRDefault="008B6E12" w:rsidP="00F2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12" w:rsidRDefault="008B6E12" w:rsidP="00F210A0">
      <w:r>
        <w:separator/>
      </w:r>
    </w:p>
  </w:footnote>
  <w:footnote w:type="continuationSeparator" w:id="0">
    <w:p w:rsidR="008B6E12" w:rsidRDefault="008B6E12" w:rsidP="00F2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9EE"/>
    <w:multiLevelType w:val="hybridMultilevel"/>
    <w:tmpl w:val="556CA25C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F3"/>
    <w:rsid w:val="00300998"/>
    <w:rsid w:val="00374EF3"/>
    <w:rsid w:val="007C7737"/>
    <w:rsid w:val="007E25AE"/>
    <w:rsid w:val="008B6E12"/>
    <w:rsid w:val="00BE5F02"/>
    <w:rsid w:val="00D20286"/>
    <w:rsid w:val="00F210A0"/>
    <w:rsid w:val="00F2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F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F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1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10A0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10A0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F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F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1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10A0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1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10A0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hea@vip.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gzhea@outlook.com</dc:creator>
  <cp:lastModifiedBy>gzhea@outlook.com</cp:lastModifiedBy>
  <cp:revision>6</cp:revision>
  <dcterms:created xsi:type="dcterms:W3CDTF">2015-06-02T07:17:00Z</dcterms:created>
  <dcterms:modified xsi:type="dcterms:W3CDTF">2015-06-02T08:19:00Z</dcterms:modified>
</cp:coreProperties>
</file>