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“破界—— IP与研发的高效协同及价值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提升”研讨会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间：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2017年7月19日14:00-18:00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地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点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广州市凯旋华美达三楼凯旋厅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3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（广州市广州大道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中明月一路九号）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20" w:firstLineChars="150"/>
        <w:textAlignment w:val="auto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单位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名称</w:t>
      </w:r>
      <w:r>
        <w:rPr>
          <w:rFonts w:hint="eastAsia" w:ascii="仿宋_GB2312" w:hAnsi="宋体" w:eastAsia="仿宋_GB2312"/>
          <w:b/>
          <w:sz w:val="32"/>
          <w:szCs w:val="32"/>
        </w:rPr>
        <w:t>：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                                       </w:t>
      </w:r>
    </w:p>
    <w:tbl>
      <w:tblPr>
        <w:tblStyle w:val="3"/>
        <w:tblW w:w="8595" w:type="dxa"/>
        <w:tblInd w:w="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21"/>
        <w:gridCol w:w="2220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/>
              <w:textAlignment w:val="auto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温馨提示：</w:t>
      </w:r>
      <w:r>
        <w:rPr>
          <w:rFonts w:hint="eastAsia" w:ascii="仿宋_GB2312" w:hAnsi="仿宋_GB2312" w:eastAsia="仿宋_GB2312" w:cs="仿宋_GB2312"/>
          <w:sz w:val="28"/>
          <w:szCs w:val="28"/>
        </w:rPr>
        <w:t>请将报名回执填写完整后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于7月17日下午下班前发送到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gzhea@vip.163.com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具体活动地点将在报名成功后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28"/>
          <w:szCs w:val="28"/>
        </w:rPr>
        <w:t>短信及邮件通知。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郑佳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电话：020-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66311545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，传真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020-66311543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701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851FD"/>
    <w:rsid w:val="1D074DED"/>
    <w:rsid w:val="22FF6248"/>
    <w:rsid w:val="69BE0007"/>
    <w:rsid w:val="777B1618"/>
    <w:rsid w:val="7E271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SEELE</dc:creator>
  <cp:lastModifiedBy>SEELE</cp:lastModifiedBy>
  <dcterms:modified xsi:type="dcterms:W3CDTF">2017-07-12T03:32:32Z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